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E8CC9">
      <w:pPr>
        <w:spacing w:line="560" w:lineRule="exact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附件3</w:t>
      </w:r>
    </w:p>
    <w:p w14:paraId="750BF73F">
      <w:pPr>
        <w:spacing w:line="560" w:lineRule="exact"/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全国行业好新闻大赛副刊作品参评推荐表</w:t>
      </w:r>
    </w:p>
    <w:tbl>
      <w:tblPr>
        <w:tblStyle w:val="11"/>
        <w:tblpPr w:leftFromText="180" w:rightFromText="180" w:vertAnchor="page" w:horzAnchor="page" w:tblpXSpec="center" w:tblpY="2741"/>
        <w:tblOverlap w:val="never"/>
        <w:tblW w:w="100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3"/>
        <w:gridCol w:w="1408"/>
        <w:gridCol w:w="161"/>
        <w:gridCol w:w="525"/>
        <w:gridCol w:w="722"/>
        <w:gridCol w:w="221"/>
        <w:gridCol w:w="426"/>
        <w:gridCol w:w="761"/>
        <w:gridCol w:w="401"/>
        <w:gridCol w:w="334"/>
        <w:gridCol w:w="673"/>
        <w:gridCol w:w="113"/>
        <w:gridCol w:w="764"/>
        <w:gridCol w:w="531"/>
        <w:gridCol w:w="1413"/>
      </w:tblGrid>
      <w:tr w14:paraId="5A063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553" w:type="dxa"/>
            <w:vMerge w:val="restart"/>
            <w:vAlign w:val="center"/>
          </w:tcPr>
          <w:p w14:paraId="54FD5F1C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作品标题</w:t>
            </w:r>
          </w:p>
        </w:tc>
        <w:tc>
          <w:tcPr>
            <w:tcW w:w="3037" w:type="dxa"/>
            <w:gridSpan w:val="5"/>
            <w:vMerge w:val="restart"/>
            <w:vAlign w:val="center"/>
          </w:tcPr>
          <w:p w14:paraId="2108993B"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vertAlign w:val="baseline"/>
              </w:rPr>
              <w:t>“太空炼丹”硬核登场</w:t>
            </w:r>
            <w:r>
              <w:rPr>
                <w:rFonts w:hint="eastAsia" w:ascii="仿宋" w:hAnsi="仿宋" w:eastAsia="仿宋" w:cs="仿宋"/>
                <w:vertAlign w:val="baseline"/>
                <w:lang w:eastAsia="zh-CN"/>
              </w:rPr>
              <w:t>》</w:t>
            </w:r>
          </w:p>
        </w:tc>
        <w:tc>
          <w:tcPr>
            <w:tcW w:w="1588" w:type="dxa"/>
            <w:gridSpan w:val="3"/>
            <w:vAlign w:val="center"/>
          </w:tcPr>
          <w:p w14:paraId="0D1390F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体裁</w:t>
            </w:r>
          </w:p>
        </w:tc>
        <w:tc>
          <w:tcPr>
            <w:tcW w:w="3828" w:type="dxa"/>
            <w:gridSpan w:val="6"/>
            <w:vAlign w:val="center"/>
          </w:tcPr>
          <w:p w14:paraId="7BF4A9EF">
            <w:pPr>
              <w:jc w:val="both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副刊</w:t>
            </w:r>
          </w:p>
        </w:tc>
      </w:tr>
      <w:tr w14:paraId="7D266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1553" w:type="dxa"/>
            <w:vMerge w:val="continue"/>
            <w:vAlign w:val="center"/>
          </w:tcPr>
          <w:p w14:paraId="4BE15CAD"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037" w:type="dxa"/>
            <w:gridSpan w:val="5"/>
            <w:vMerge w:val="continue"/>
            <w:vAlign w:val="center"/>
          </w:tcPr>
          <w:p w14:paraId="5C4CE126"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588" w:type="dxa"/>
            <w:gridSpan w:val="3"/>
            <w:vAlign w:val="center"/>
          </w:tcPr>
          <w:p w14:paraId="4F4D0EC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字数</w:t>
            </w:r>
          </w:p>
        </w:tc>
        <w:tc>
          <w:tcPr>
            <w:tcW w:w="3828" w:type="dxa"/>
            <w:gridSpan w:val="6"/>
          </w:tcPr>
          <w:p w14:paraId="0507C066">
            <w:pPr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1305</w:t>
            </w:r>
          </w:p>
        </w:tc>
      </w:tr>
      <w:tr w14:paraId="17EBB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553" w:type="dxa"/>
            <w:vAlign w:val="center"/>
          </w:tcPr>
          <w:p w14:paraId="4436B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0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作者</w:t>
            </w:r>
          </w:p>
        </w:tc>
        <w:tc>
          <w:tcPr>
            <w:tcW w:w="3037" w:type="dxa"/>
            <w:gridSpan w:val="5"/>
            <w:vAlign w:val="center"/>
          </w:tcPr>
          <w:p w14:paraId="1F267766">
            <w:pPr>
              <w:jc w:val="both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vertAlign w:val="baseline"/>
              </w:rPr>
              <w:t>史英静 石敏先</w:t>
            </w:r>
          </w:p>
        </w:tc>
        <w:tc>
          <w:tcPr>
            <w:tcW w:w="1588" w:type="dxa"/>
            <w:gridSpan w:val="3"/>
            <w:vAlign w:val="center"/>
          </w:tcPr>
          <w:p w14:paraId="29EB7739">
            <w:pPr>
              <w:jc w:val="center"/>
              <w:rPr>
                <w:rFonts w:hint="eastAsia" w:ascii="仿宋" w:hAnsi="仿宋" w:eastAsia="仿宋" w:cs="仿宋"/>
                <w:sz w:val="18"/>
                <w:szCs w:val="20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编辑</w:t>
            </w:r>
          </w:p>
        </w:tc>
        <w:tc>
          <w:tcPr>
            <w:tcW w:w="3828" w:type="dxa"/>
            <w:gridSpan w:val="6"/>
            <w:vAlign w:val="center"/>
          </w:tcPr>
          <w:p w14:paraId="30D5EC02">
            <w:pPr>
              <w:jc w:val="both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vertAlign w:val="baseline"/>
              </w:rPr>
              <w:t>魏博阅 许恒</w:t>
            </w:r>
          </w:p>
        </w:tc>
      </w:tr>
      <w:tr w14:paraId="15F56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553" w:type="dxa"/>
            <w:vAlign w:val="center"/>
          </w:tcPr>
          <w:p w14:paraId="362350A5">
            <w:pPr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原创单位</w:t>
            </w:r>
          </w:p>
        </w:tc>
        <w:tc>
          <w:tcPr>
            <w:tcW w:w="3037" w:type="dxa"/>
            <w:gridSpan w:val="5"/>
            <w:vAlign w:val="center"/>
          </w:tcPr>
          <w:p w14:paraId="7F8CE235">
            <w:pPr>
              <w:jc w:val="both"/>
              <w:rPr>
                <w:rFonts w:hint="default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中国少年报</w:t>
            </w:r>
          </w:p>
        </w:tc>
        <w:tc>
          <w:tcPr>
            <w:tcW w:w="1588" w:type="dxa"/>
            <w:gridSpan w:val="3"/>
            <w:vAlign w:val="center"/>
          </w:tcPr>
          <w:p w14:paraId="0AB57C1E">
            <w:pPr>
              <w:jc w:val="center"/>
              <w:rPr>
                <w:rFonts w:hint="eastAsia" w:ascii="仿宋" w:hAnsi="仿宋" w:eastAsia="仿宋" w:cs="仿宋"/>
                <w:sz w:val="18"/>
                <w:szCs w:val="20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刊载单位</w:t>
            </w:r>
          </w:p>
        </w:tc>
        <w:tc>
          <w:tcPr>
            <w:tcW w:w="3828" w:type="dxa"/>
            <w:gridSpan w:val="6"/>
          </w:tcPr>
          <w:p w14:paraId="102F6F62">
            <w:pPr>
              <w:jc w:val="left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中国少年报</w:t>
            </w:r>
          </w:p>
        </w:tc>
      </w:tr>
      <w:tr w14:paraId="182D0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553" w:type="dxa"/>
            <w:vAlign w:val="center"/>
          </w:tcPr>
          <w:p w14:paraId="0F3914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刊发版面名称及版次</w:t>
            </w:r>
          </w:p>
        </w:tc>
        <w:tc>
          <w:tcPr>
            <w:tcW w:w="3037" w:type="dxa"/>
            <w:gridSpan w:val="5"/>
            <w:vAlign w:val="center"/>
          </w:tcPr>
          <w:p w14:paraId="36E8671B">
            <w:pPr>
              <w:jc w:val="left"/>
              <w:rPr>
                <w:rFonts w:hint="default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天下版2、3版</w:t>
            </w:r>
          </w:p>
        </w:tc>
        <w:tc>
          <w:tcPr>
            <w:tcW w:w="1588" w:type="dxa"/>
            <w:gridSpan w:val="3"/>
            <w:vAlign w:val="center"/>
          </w:tcPr>
          <w:p w14:paraId="004E6A9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发表日期</w:t>
            </w:r>
          </w:p>
        </w:tc>
        <w:tc>
          <w:tcPr>
            <w:tcW w:w="3828" w:type="dxa"/>
            <w:gridSpan w:val="6"/>
            <w:vAlign w:val="center"/>
          </w:tcPr>
          <w:p w14:paraId="70C8C8FC">
            <w:pPr>
              <w:jc w:val="both"/>
              <w:rPr>
                <w:rFonts w:hint="eastAsia" w:ascii="仿宋" w:hAnsi="仿宋" w:eastAsia="仿宋" w:cs="仿宋"/>
                <w:sz w:val="2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1"/>
                <w:vertAlign w:val="baseline"/>
              </w:rPr>
              <w:t>2025</w:t>
            </w:r>
            <w:r>
              <w:rPr>
                <w:rFonts w:hint="eastAsia" w:ascii="仿宋" w:hAnsi="仿宋" w:eastAsia="仿宋" w:cs="仿宋"/>
                <w:sz w:val="20"/>
                <w:szCs w:val="21"/>
                <w:vertAlign w:val="baseline"/>
                <w:lang w:val="en-US" w:eastAsia="zh-CN"/>
              </w:rPr>
              <w:t>年</w:t>
            </w:r>
            <w:r>
              <w:rPr>
                <w:rFonts w:hint="eastAsia" w:ascii="仿宋" w:hAnsi="仿宋" w:eastAsia="仿宋" w:cs="仿宋"/>
                <w:sz w:val="20"/>
                <w:szCs w:val="21"/>
                <w:vertAlign w:val="baseline"/>
              </w:rPr>
              <w:t>9</w:t>
            </w:r>
            <w:r>
              <w:rPr>
                <w:rFonts w:hint="eastAsia" w:ascii="仿宋" w:hAnsi="仿宋" w:eastAsia="仿宋" w:cs="仿宋"/>
                <w:sz w:val="20"/>
                <w:szCs w:val="21"/>
                <w:vertAlign w:val="baseline"/>
                <w:lang w:val="en-US" w:eastAsia="zh-CN"/>
              </w:rPr>
              <w:t>月</w:t>
            </w:r>
            <w:r>
              <w:rPr>
                <w:rFonts w:hint="eastAsia" w:ascii="仿宋" w:hAnsi="仿宋" w:eastAsia="仿宋" w:cs="仿宋"/>
                <w:sz w:val="20"/>
                <w:szCs w:val="21"/>
                <w:vertAlign w:val="baseline"/>
              </w:rPr>
              <w:t>24</w:t>
            </w:r>
            <w:r>
              <w:rPr>
                <w:rFonts w:hint="eastAsia" w:ascii="仿宋" w:hAnsi="仿宋" w:eastAsia="仿宋" w:cs="仿宋"/>
                <w:sz w:val="20"/>
                <w:szCs w:val="21"/>
                <w:vertAlign w:val="baseline"/>
                <w:lang w:val="en-US" w:eastAsia="zh-CN"/>
              </w:rPr>
              <w:t>日</w:t>
            </w:r>
          </w:p>
        </w:tc>
      </w:tr>
      <w:tr w14:paraId="3E40D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1553" w:type="dxa"/>
            <w:vAlign w:val="center"/>
          </w:tcPr>
          <w:p w14:paraId="124AE1E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新媒体</w:t>
            </w:r>
          </w:p>
          <w:p w14:paraId="3F3555B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作品网址</w:t>
            </w:r>
          </w:p>
        </w:tc>
        <w:tc>
          <w:tcPr>
            <w:tcW w:w="3037" w:type="dxa"/>
            <w:gridSpan w:val="5"/>
            <w:vAlign w:val="center"/>
          </w:tcPr>
          <w:p w14:paraId="2A653745">
            <w:pPr>
              <w:jc w:val="both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708" w:type="dxa"/>
            <w:gridSpan w:val="6"/>
            <w:vAlign w:val="center"/>
          </w:tcPr>
          <w:p w14:paraId="77964E9A">
            <w:pPr>
              <w:jc w:val="both"/>
              <w:rPr>
                <w:rFonts w:hint="eastAsia" w:ascii="仿宋" w:hAnsi="仿宋" w:eastAsia="仿宋" w:cs="仿宋"/>
                <w:sz w:val="20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是否为“三好作品”</w:t>
            </w:r>
          </w:p>
        </w:tc>
        <w:tc>
          <w:tcPr>
            <w:tcW w:w="2708" w:type="dxa"/>
            <w:gridSpan w:val="3"/>
            <w:vAlign w:val="center"/>
          </w:tcPr>
          <w:p w14:paraId="341E0B7D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324E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9" w:hRule="atLeast"/>
          <w:jc w:val="center"/>
        </w:trPr>
        <w:tc>
          <w:tcPr>
            <w:tcW w:w="1553" w:type="dxa"/>
            <w:textDirection w:val="tbLrV"/>
            <w:vAlign w:val="center"/>
          </w:tcPr>
          <w:p w14:paraId="5D061B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113" w:right="11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作品简介</w:t>
            </w:r>
          </w:p>
          <w:p w14:paraId="0C6D9E3A">
            <w:pPr>
              <w:jc w:val="center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w w:val="80"/>
                <w:sz w:val="24"/>
                <w:szCs w:val="24"/>
                <w:vertAlign w:val="baseline"/>
                <w:lang w:val="en-US" w:eastAsia="zh-CN"/>
              </w:rPr>
              <w:t>（采编过程）</w:t>
            </w:r>
          </w:p>
        </w:tc>
        <w:tc>
          <w:tcPr>
            <w:tcW w:w="8453" w:type="dxa"/>
            <w:gridSpan w:val="14"/>
            <w:vAlign w:val="center"/>
          </w:tcPr>
          <w:p w14:paraId="450C70C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vertAlign w:val="baseline"/>
              </w:rPr>
              <w:t>本作品聚焦中国空间站一项硬核突破——无容器材料实验柜近期成功将钨合金加热至3100℃以上，刷新世界纪录。以“太空炼丹炉”这一生动比喻为切入点，将前沿航天材料科研成果转化为通俗易懂的科普内容。</w:t>
            </w:r>
            <w:r>
              <w:rPr>
                <w:rFonts w:hint="eastAsia" w:ascii="仿宋" w:hAnsi="仿宋" w:eastAsia="仿宋" w:cs="仿宋"/>
                <w:vertAlign w:val="baseline"/>
              </w:rPr>
              <w:t>采编过程中，作者深入调研航天材料背景，依托武汉理工大学在耐热材料领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vertAlign w:val="baseline"/>
              </w:rPr>
              <w:t>域的研究积累，确保内容科学严谨。通过“耐热超人”“光之战士”等形象比喻，重点解析钨合金特性及空间实验必要性，突出“悬浮熔炼+双波长激光”两大核心技术，清晰展现中国空间站作为国家太空实验室的独特价值与创新能力。</w:t>
            </w:r>
          </w:p>
        </w:tc>
      </w:tr>
      <w:tr w14:paraId="03C1E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9" w:hRule="atLeast"/>
          <w:jc w:val="center"/>
        </w:trPr>
        <w:tc>
          <w:tcPr>
            <w:tcW w:w="1553" w:type="dxa"/>
            <w:textDirection w:val="tbLrV"/>
            <w:vAlign w:val="center"/>
          </w:tcPr>
          <w:p w14:paraId="0DF6AEEF">
            <w:pPr>
              <w:ind w:left="113" w:right="113"/>
              <w:jc w:val="center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社会效果</w:t>
            </w:r>
          </w:p>
        </w:tc>
        <w:tc>
          <w:tcPr>
            <w:tcW w:w="8453" w:type="dxa"/>
            <w:gridSpan w:val="14"/>
            <w:vAlign w:val="center"/>
          </w:tcPr>
          <w:p w14:paraId="4DB4957D">
            <w:pPr>
              <w:pStyle w:val="9"/>
              <w:keepNext w:val="0"/>
              <w:keepLines w:val="0"/>
              <w:widowControl/>
              <w:suppressLineNumbers w:val="0"/>
              <w:spacing w:before="240" w:beforeAutospacing="0" w:after="0" w:afterAutospacing="0" w:line="240" w:lineRule="auto"/>
              <w:ind w:left="0" w:right="0"/>
              <w:rPr>
                <w:rFonts w:hint="eastAsia" w:ascii="仿宋" w:hAnsi="仿宋" w:eastAsia="仿宋" w:cs="仿宋"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2"/>
                <w:vertAlign w:val="baseline"/>
                <w:lang w:val="en-US" w:eastAsia="zh-CN" w:bidi="ar-SA"/>
              </w:rPr>
              <w:t>作品以“炼丹炉”生动比喻，将“悬浮术+双波长激光”两大核心技术通俗解读，让少年儿童理解太空微重力环境对材料科学的独特价值，激发少年儿童对航天科研的兴趣，增强少年儿童对国家科技自立自强的认同感。</w:t>
            </w:r>
          </w:p>
          <w:p w14:paraId="3CBDE0B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vertAlign w:val="baseline"/>
              </w:rPr>
            </w:pPr>
          </w:p>
        </w:tc>
      </w:tr>
      <w:tr w14:paraId="6948F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553" w:type="dxa"/>
            <w:vMerge w:val="restart"/>
            <w:textDirection w:val="tbLrV"/>
            <w:vAlign w:val="center"/>
          </w:tcPr>
          <w:p w14:paraId="4BEFFCAB"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传播数据</w:t>
            </w:r>
          </w:p>
        </w:tc>
        <w:tc>
          <w:tcPr>
            <w:tcW w:w="1569" w:type="dxa"/>
            <w:gridSpan w:val="2"/>
            <w:vMerge w:val="restart"/>
            <w:vAlign w:val="center"/>
          </w:tcPr>
          <w:p w14:paraId="1704E9A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"/>
              </w:rPr>
              <w:t>新媒体传播平台网址</w:t>
            </w:r>
          </w:p>
        </w:tc>
        <w:tc>
          <w:tcPr>
            <w:tcW w:w="525" w:type="dxa"/>
            <w:vAlign w:val="center"/>
          </w:tcPr>
          <w:p w14:paraId="4788883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6359" w:type="dxa"/>
            <w:gridSpan w:val="11"/>
            <w:vAlign w:val="center"/>
          </w:tcPr>
          <w:p w14:paraId="3281005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"/>
              </w:rPr>
              <w:t>填报参评作品网址、其他平台发布或转发网址。如未在新媒体传播平台发布，可空缺。</w:t>
            </w:r>
          </w:p>
        </w:tc>
      </w:tr>
      <w:tr w14:paraId="3357A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553" w:type="dxa"/>
            <w:vMerge w:val="continue"/>
            <w:textDirection w:val="tbLrV"/>
            <w:vAlign w:val="center"/>
          </w:tcPr>
          <w:p w14:paraId="76F63BC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z w:val="20"/>
                <w:szCs w:val="21"/>
              </w:rPr>
            </w:pPr>
          </w:p>
        </w:tc>
        <w:tc>
          <w:tcPr>
            <w:tcW w:w="1569" w:type="dxa"/>
            <w:gridSpan w:val="2"/>
            <w:vMerge w:val="continue"/>
            <w:vAlign w:val="center"/>
          </w:tcPr>
          <w:p w14:paraId="22C5B1F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14:paraId="38EB35B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6359" w:type="dxa"/>
            <w:gridSpan w:val="11"/>
            <w:vAlign w:val="center"/>
          </w:tcPr>
          <w:p w14:paraId="6F7A882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</w:tr>
      <w:tr w14:paraId="21A10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553" w:type="dxa"/>
            <w:vMerge w:val="continue"/>
            <w:textDirection w:val="tbLrV"/>
            <w:vAlign w:val="center"/>
          </w:tcPr>
          <w:p w14:paraId="348F5BD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569" w:type="dxa"/>
            <w:gridSpan w:val="2"/>
            <w:vMerge w:val="continue"/>
            <w:vAlign w:val="center"/>
          </w:tcPr>
          <w:p w14:paraId="4320EE5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525" w:type="dxa"/>
            <w:vAlign w:val="center"/>
          </w:tcPr>
          <w:p w14:paraId="40A46DB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6359" w:type="dxa"/>
            <w:gridSpan w:val="11"/>
            <w:vAlign w:val="center"/>
          </w:tcPr>
          <w:p w14:paraId="631227C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</w:tr>
      <w:tr w14:paraId="0B77D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553" w:type="dxa"/>
            <w:vMerge w:val="continue"/>
            <w:textDirection w:val="tbLrV"/>
            <w:vAlign w:val="center"/>
          </w:tcPr>
          <w:p w14:paraId="512965B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z w:val="20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1823649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"/>
              </w:rPr>
              <w:t>阅读量（浏览量、点击量）</w:t>
            </w:r>
          </w:p>
        </w:tc>
        <w:tc>
          <w:tcPr>
            <w:tcW w:w="1408" w:type="dxa"/>
            <w:gridSpan w:val="3"/>
            <w:vAlign w:val="center"/>
          </w:tcPr>
          <w:p w14:paraId="50F32E8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408" w:type="dxa"/>
            <w:gridSpan w:val="3"/>
            <w:vAlign w:val="center"/>
          </w:tcPr>
          <w:p w14:paraId="3362025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转载量</w:t>
            </w:r>
          </w:p>
        </w:tc>
        <w:tc>
          <w:tcPr>
            <w:tcW w:w="1408" w:type="dxa"/>
            <w:gridSpan w:val="3"/>
            <w:vAlign w:val="center"/>
          </w:tcPr>
          <w:p w14:paraId="117A94F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1408" w:type="dxa"/>
            <w:gridSpan w:val="3"/>
            <w:vAlign w:val="center"/>
          </w:tcPr>
          <w:p w14:paraId="010B19A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互动量</w:t>
            </w:r>
          </w:p>
        </w:tc>
        <w:tc>
          <w:tcPr>
            <w:tcW w:w="1413" w:type="dxa"/>
            <w:vAlign w:val="center"/>
          </w:tcPr>
          <w:p w14:paraId="3C7BBA4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 w14:paraId="4E18E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1" w:hRule="atLeast"/>
          <w:jc w:val="center"/>
        </w:trPr>
        <w:tc>
          <w:tcPr>
            <w:tcW w:w="1553" w:type="dxa"/>
            <w:textDirection w:val="tbLrV"/>
            <w:vAlign w:val="center"/>
          </w:tcPr>
          <w:p w14:paraId="7C00B6A6">
            <w:pPr>
              <w:spacing w:line="380" w:lineRule="exact"/>
              <w:ind w:left="113" w:right="113"/>
              <w:jc w:val="center"/>
              <w:rPr>
                <w:rFonts w:hint="eastAsia" w:ascii="仿宋" w:hAnsi="仿宋" w:eastAsia="仿宋" w:cs="仿宋"/>
                <w:sz w:val="20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推荐理由</w:t>
            </w:r>
          </w:p>
        </w:tc>
        <w:tc>
          <w:tcPr>
            <w:tcW w:w="8453" w:type="dxa"/>
            <w:gridSpan w:val="14"/>
            <w:vAlign w:val="center"/>
          </w:tcPr>
          <w:p w14:paraId="0A432C9E">
            <w:pPr>
              <w:jc w:val="left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</w:p>
          <w:p w14:paraId="1DD514CF">
            <w:pPr>
              <w:jc w:val="left"/>
              <w:rPr>
                <w:rFonts w:hint="eastAsia" w:ascii="仿宋" w:hAnsi="仿宋" w:eastAsia="仿宋" w:cs="仿宋"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2"/>
                <w:vertAlign w:val="baseline"/>
                <w:lang w:val="en-US" w:eastAsia="zh-CN" w:bidi="ar-SA"/>
              </w:rPr>
              <w:t>作品清晰阐释太空实验的独特价值，兼具科学性与可读性。报道刊发后引发广泛传播，有效激发了小读者对航天材料研究的兴趣，增强了民族自豪感，是科技新闻报道科普化表达的优秀范例。</w:t>
            </w:r>
          </w:p>
          <w:p w14:paraId="37761E13">
            <w:pPr>
              <w:jc w:val="both"/>
              <w:rPr>
                <w:rFonts w:hint="eastAsia" w:ascii="仿宋" w:hAnsi="仿宋" w:eastAsia="仿宋" w:cs="仿宋"/>
                <w:sz w:val="22"/>
                <w:szCs w:val="22"/>
                <w:vertAlign w:val="baseline"/>
              </w:rPr>
            </w:pPr>
          </w:p>
          <w:p w14:paraId="30CC7A1A">
            <w:pPr>
              <w:wordWrap w:val="0"/>
              <w:jc w:val="right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签名：（盖单位公章）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</w:t>
            </w:r>
          </w:p>
          <w:p w14:paraId="093C47A1">
            <w:pPr>
              <w:wordWrap w:val="0"/>
              <w:jc w:val="right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年  月  日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 xml:space="preserve">      </w:t>
            </w:r>
          </w:p>
        </w:tc>
      </w:tr>
      <w:tr w14:paraId="4CBBF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1553" w:type="dxa"/>
            <w:vAlign w:val="center"/>
          </w:tcPr>
          <w:p w14:paraId="57092FF6">
            <w:pPr>
              <w:wordWrap w:val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1569" w:type="dxa"/>
            <w:gridSpan w:val="2"/>
            <w:vAlign w:val="center"/>
          </w:tcPr>
          <w:p w14:paraId="4D8F1733">
            <w:pPr>
              <w:wordWrap w:val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2"/>
                <w:vertAlign w:val="baseline"/>
                <w:lang w:val="en-US" w:eastAsia="zh-CN" w:bidi="ar-SA"/>
              </w:rPr>
              <w:t>魏博阅</w:t>
            </w:r>
          </w:p>
        </w:tc>
        <w:tc>
          <w:tcPr>
            <w:tcW w:w="1894" w:type="dxa"/>
            <w:gridSpan w:val="4"/>
            <w:vAlign w:val="center"/>
          </w:tcPr>
          <w:p w14:paraId="5361F7CA">
            <w:pPr>
              <w:wordWrap w:val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1496" w:type="dxa"/>
            <w:gridSpan w:val="3"/>
            <w:vAlign w:val="center"/>
          </w:tcPr>
          <w:p w14:paraId="70ED1BAD">
            <w:pPr>
              <w:wordWrap w:val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550" w:type="dxa"/>
            <w:gridSpan w:val="3"/>
            <w:vAlign w:val="center"/>
          </w:tcPr>
          <w:p w14:paraId="62A7760E">
            <w:pPr>
              <w:wordWrap w:val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944" w:type="dxa"/>
            <w:gridSpan w:val="2"/>
            <w:vAlign w:val="center"/>
          </w:tcPr>
          <w:p w14:paraId="515A853B">
            <w:pPr>
              <w:wordWrap w:val="0"/>
              <w:jc w:val="center"/>
              <w:rPr>
                <w:rFonts w:hint="default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2"/>
                <w:vertAlign w:val="baseline"/>
                <w:lang w:val="en-US" w:eastAsia="zh-CN" w:bidi="ar-SA"/>
              </w:rPr>
              <w:t>18501931792</w:t>
            </w:r>
          </w:p>
        </w:tc>
      </w:tr>
      <w:tr w14:paraId="63BD9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553" w:type="dxa"/>
            <w:vAlign w:val="center"/>
          </w:tcPr>
          <w:p w14:paraId="56588D58">
            <w:pPr>
              <w:spacing w:line="38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8453" w:type="dxa"/>
            <w:gridSpan w:val="14"/>
            <w:vAlign w:val="center"/>
          </w:tcPr>
          <w:p w14:paraId="40E9C68B">
            <w:pPr>
              <w:wordWrap w:val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2"/>
                <w:vertAlign w:val="baseline"/>
                <w:lang w:val="en-US" w:eastAsia="zh-CN" w:bidi="ar-SA"/>
              </w:rPr>
              <w:t>北京市朝阳区建外大街丙12号《中国少年报》</w:t>
            </w:r>
          </w:p>
        </w:tc>
      </w:tr>
    </w:tbl>
    <w:p w14:paraId="047541C4">
      <w:pPr>
        <w:spacing w:after="100" w:afterAutospacing="1"/>
        <w:jc w:val="left"/>
        <w:rPr>
          <w:rFonts w:ascii="楷体" w:hAnsi="楷体" w:eastAsia="楷体" w:cs="楷体"/>
          <w:b/>
          <w:bCs/>
          <w:kern w:val="0"/>
          <w:sz w:val="30"/>
          <w:szCs w:val="30"/>
        </w:rPr>
      </w:pPr>
      <w:r>
        <w:rPr>
          <w:rFonts w:hint="eastAsia" w:ascii="楷体" w:hAnsi="楷体" w:eastAsia="楷体"/>
          <w:sz w:val="28"/>
          <w:szCs w:val="28"/>
        </w:rPr>
        <w:t>此表可从</w:t>
      </w:r>
      <w:r>
        <w:rPr>
          <w:rFonts w:hint="eastAsia" w:ascii="楷体" w:hAnsi="楷体" w:eastAsia="楷体"/>
          <w:bCs/>
          <w:kern w:val="0"/>
          <w:sz w:val="28"/>
          <w:szCs w:val="28"/>
        </w:rPr>
        <w:t>中国行业报协会网站</w:t>
      </w:r>
      <w:r>
        <w:rPr>
          <w:rFonts w:ascii="楷体" w:hAnsi="楷体" w:eastAsia="楷体"/>
          <w:bCs/>
          <w:kern w:val="0"/>
          <w:sz w:val="28"/>
          <w:szCs w:val="28"/>
        </w:rPr>
        <w:t>https://acin.org.cn/</w:t>
      </w:r>
      <w:r>
        <w:rPr>
          <w:rFonts w:hint="eastAsia" w:ascii="楷体" w:hAnsi="楷体" w:eastAsia="楷体"/>
          <w:bCs/>
          <w:kern w:val="0"/>
          <w:sz w:val="28"/>
          <w:szCs w:val="28"/>
        </w:rPr>
        <w:t>下载。</w:t>
      </w:r>
    </w:p>
    <w:sectPr>
      <w:footerReference r:id="rId3" w:type="default"/>
      <w:pgSz w:w="11910" w:h="16840"/>
      <w:pgMar w:top="1560" w:right="980" w:bottom="1580" w:left="1140" w:header="0" w:footer="135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022E5F7A-0836-4017-8A11-31EFF411EC55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C3211FC4-BBFE-465C-A886-A7C3B72581B2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9990AFCA-8309-4E83-964B-724D94748149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8C38D06F-4DCC-4FEE-B5C9-284543B2CADE}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DC866A"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47955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46899D04">
                          <w:pPr>
                            <w:snapToGrid w:val="0"/>
                            <w:rPr>
                              <w:rFonts w:ascii="仿宋" w:hAnsi="仿宋" w:eastAsia="仿宋" w:cs="仿宋"/>
                              <w:sz w:val="18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仿宋" w:hAnsi="仿宋" w:eastAsia="仿宋" w:cs="仿宋"/>
                              <w:sz w:val="18"/>
                            </w:rPr>
                            <w:t>7</w:t>
                          </w:r>
                          <w:r>
                            <w:rPr>
                              <w:rFonts w:hint="eastAsia" w:ascii="仿宋" w:hAnsi="仿宋" w:eastAsia="仿宋" w:cs="仿宋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1.6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rpb8P0QAAAAMBAAAPAAAAAAAAAAEAIAAAACIAAABkcnMvZG93bnJldi54&#10;bWxQSwECFAAUAAAACACHTuJAynYpUAECAAASBAAADgAAAAAAAAABACAAAAAgAQAAZHJzL2Uyb0Rv&#10;Yy54bWxQSwUGAAAAAAYABgBZAQAAk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6899D04">
                    <w:pPr>
                      <w:snapToGrid w:val="0"/>
                      <w:rPr>
                        <w:rFonts w:ascii="仿宋" w:hAnsi="仿宋" w:eastAsia="仿宋" w:cs="仿宋"/>
                        <w:sz w:val="18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8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18"/>
                      </w:rPr>
                      <w:fldChar w:fldCharType="separate"/>
                    </w:r>
                    <w:r>
                      <w:rPr>
                        <w:rFonts w:ascii="仿宋" w:hAnsi="仿宋" w:eastAsia="仿宋" w:cs="仿宋"/>
                        <w:sz w:val="18"/>
                      </w:rPr>
                      <w:t>7</w:t>
                    </w:r>
                    <w:r>
                      <w:rPr>
                        <w:rFonts w:hint="eastAsia" w:ascii="仿宋" w:hAnsi="仿宋" w:eastAsia="仿宋" w:cs="仿宋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2Y2RjMTFkMjg5YzY2ODgyM2I1M2EwOWVkZDk1OGUifQ=="/>
  </w:docVars>
  <w:rsids>
    <w:rsidRoot w:val="00172A27"/>
    <w:rsid w:val="000071A1"/>
    <w:rsid w:val="00010B73"/>
    <w:rsid w:val="000134B7"/>
    <w:rsid w:val="00015965"/>
    <w:rsid w:val="000233CA"/>
    <w:rsid w:val="000247A6"/>
    <w:rsid w:val="00025A38"/>
    <w:rsid w:val="00030FC1"/>
    <w:rsid w:val="0003359D"/>
    <w:rsid w:val="0004592C"/>
    <w:rsid w:val="00046A8D"/>
    <w:rsid w:val="0004727A"/>
    <w:rsid w:val="000473B2"/>
    <w:rsid w:val="0004759B"/>
    <w:rsid w:val="00053D45"/>
    <w:rsid w:val="000640D8"/>
    <w:rsid w:val="000652BB"/>
    <w:rsid w:val="0006709C"/>
    <w:rsid w:val="0009199C"/>
    <w:rsid w:val="000B0562"/>
    <w:rsid w:val="000B1C0E"/>
    <w:rsid w:val="000B6330"/>
    <w:rsid w:val="000E1605"/>
    <w:rsid w:val="000F6818"/>
    <w:rsid w:val="0010023C"/>
    <w:rsid w:val="00114C29"/>
    <w:rsid w:val="00120006"/>
    <w:rsid w:val="0012124D"/>
    <w:rsid w:val="00134518"/>
    <w:rsid w:val="00140AA4"/>
    <w:rsid w:val="00145690"/>
    <w:rsid w:val="00145E3B"/>
    <w:rsid w:val="00157524"/>
    <w:rsid w:val="0016273B"/>
    <w:rsid w:val="00165AAA"/>
    <w:rsid w:val="00172A27"/>
    <w:rsid w:val="001876F5"/>
    <w:rsid w:val="001A3F5C"/>
    <w:rsid w:val="001B0F72"/>
    <w:rsid w:val="001B3575"/>
    <w:rsid w:val="001B52D4"/>
    <w:rsid w:val="001C0015"/>
    <w:rsid w:val="001D2B1E"/>
    <w:rsid w:val="001D2E3A"/>
    <w:rsid w:val="001E4393"/>
    <w:rsid w:val="001E71BD"/>
    <w:rsid w:val="0020202D"/>
    <w:rsid w:val="00206C48"/>
    <w:rsid w:val="002077E7"/>
    <w:rsid w:val="00212D3B"/>
    <w:rsid w:val="00216BAC"/>
    <w:rsid w:val="00221682"/>
    <w:rsid w:val="00227C15"/>
    <w:rsid w:val="0023630A"/>
    <w:rsid w:val="0024017D"/>
    <w:rsid w:val="00245119"/>
    <w:rsid w:val="0025022C"/>
    <w:rsid w:val="0025543C"/>
    <w:rsid w:val="0026551B"/>
    <w:rsid w:val="002660FD"/>
    <w:rsid w:val="0027723D"/>
    <w:rsid w:val="00286D93"/>
    <w:rsid w:val="00294A07"/>
    <w:rsid w:val="002A107B"/>
    <w:rsid w:val="002A3529"/>
    <w:rsid w:val="002C385B"/>
    <w:rsid w:val="002D2294"/>
    <w:rsid w:val="002E45E8"/>
    <w:rsid w:val="002E616D"/>
    <w:rsid w:val="002F73C0"/>
    <w:rsid w:val="00310B08"/>
    <w:rsid w:val="00317BED"/>
    <w:rsid w:val="00326842"/>
    <w:rsid w:val="00342A8E"/>
    <w:rsid w:val="00344053"/>
    <w:rsid w:val="003453B8"/>
    <w:rsid w:val="00352B31"/>
    <w:rsid w:val="00363DA9"/>
    <w:rsid w:val="0036473D"/>
    <w:rsid w:val="0036486A"/>
    <w:rsid w:val="00365C32"/>
    <w:rsid w:val="003735AE"/>
    <w:rsid w:val="00373E64"/>
    <w:rsid w:val="003815B0"/>
    <w:rsid w:val="00394DD3"/>
    <w:rsid w:val="003A2C6B"/>
    <w:rsid w:val="003A566E"/>
    <w:rsid w:val="003C424E"/>
    <w:rsid w:val="003D3424"/>
    <w:rsid w:val="003D37AB"/>
    <w:rsid w:val="003E6758"/>
    <w:rsid w:val="003E739F"/>
    <w:rsid w:val="003F0C68"/>
    <w:rsid w:val="003F1858"/>
    <w:rsid w:val="003F24E9"/>
    <w:rsid w:val="004046E9"/>
    <w:rsid w:val="004072EC"/>
    <w:rsid w:val="00413F42"/>
    <w:rsid w:val="00420364"/>
    <w:rsid w:val="00443677"/>
    <w:rsid w:val="00453DDA"/>
    <w:rsid w:val="00454F24"/>
    <w:rsid w:val="00462C52"/>
    <w:rsid w:val="00471F97"/>
    <w:rsid w:val="00474BA8"/>
    <w:rsid w:val="004754AD"/>
    <w:rsid w:val="00486EA5"/>
    <w:rsid w:val="00491614"/>
    <w:rsid w:val="004A0806"/>
    <w:rsid w:val="004A0F9D"/>
    <w:rsid w:val="004B2B13"/>
    <w:rsid w:val="004B50CB"/>
    <w:rsid w:val="004B655C"/>
    <w:rsid w:val="004C1982"/>
    <w:rsid w:val="004C5B82"/>
    <w:rsid w:val="004C68EE"/>
    <w:rsid w:val="004D2F85"/>
    <w:rsid w:val="004D7C84"/>
    <w:rsid w:val="004F0446"/>
    <w:rsid w:val="004F3E28"/>
    <w:rsid w:val="004F5026"/>
    <w:rsid w:val="0051198B"/>
    <w:rsid w:val="00513456"/>
    <w:rsid w:val="0053077F"/>
    <w:rsid w:val="0053403E"/>
    <w:rsid w:val="0055601B"/>
    <w:rsid w:val="00557085"/>
    <w:rsid w:val="00563613"/>
    <w:rsid w:val="00567385"/>
    <w:rsid w:val="00573013"/>
    <w:rsid w:val="005753B3"/>
    <w:rsid w:val="00577059"/>
    <w:rsid w:val="005821DA"/>
    <w:rsid w:val="0058265B"/>
    <w:rsid w:val="00583210"/>
    <w:rsid w:val="005A31FA"/>
    <w:rsid w:val="005B312B"/>
    <w:rsid w:val="005B6670"/>
    <w:rsid w:val="005C4BBE"/>
    <w:rsid w:val="0060373A"/>
    <w:rsid w:val="0061047F"/>
    <w:rsid w:val="00613ECA"/>
    <w:rsid w:val="0062154D"/>
    <w:rsid w:val="0063631D"/>
    <w:rsid w:val="006450E6"/>
    <w:rsid w:val="00645F4B"/>
    <w:rsid w:val="0064637B"/>
    <w:rsid w:val="00654472"/>
    <w:rsid w:val="00671F93"/>
    <w:rsid w:val="00674C5B"/>
    <w:rsid w:val="006768A3"/>
    <w:rsid w:val="006808E2"/>
    <w:rsid w:val="00695E2E"/>
    <w:rsid w:val="006972E1"/>
    <w:rsid w:val="006A6650"/>
    <w:rsid w:val="006A7B18"/>
    <w:rsid w:val="006B3C7F"/>
    <w:rsid w:val="006B57FB"/>
    <w:rsid w:val="006C25D0"/>
    <w:rsid w:val="006C7717"/>
    <w:rsid w:val="006D3056"/>
    <w:rsid w:val="006D4A6B"/>
    <w:rsid w:val="006D64F5"/>
    <w:rsid w:val="006E7290"/>
    <w:rsid w:val="00706E77"/>
    <w:rsid w:val="00707A97"/>
    <w:rsid w:val="00714014"/>
    <w:rsid w:val="00727C0C"/>
    <w:rsid w:val="00731381"/>
    <w:rsid w:val="00736362"/>
    <w:rsid w:val="00750482"/>
    <w:rsid w:val="00750B98"/>
    <w:rsid w:val="00751C46"/>
    <w:rsid w:val="00754696"/>
    <w:rsid w:val="00754799"/>
    <w:rsid w:val="00765AE5"/>
    <w:rsid w:val="00766BA6"/>
    <w:rsid w:val="00766C2E"/>
    <w:rsid w:val="007835D1"/>
    <w:rsid w:val="007968DB"/>
    <w:rsid w:val="007A0374"/>
    <w:rsid w:val="007A395D"/>
    <w:rsid w:val="007B7758"/>
    <w:rsid w:val="007B79A3"/>
    <w:rsid w:val="007C7CFA"/>
    <w:rsid w:val="007D5AF8"/>
    <w:rsid w:val="007D77C3"/>
    <w:rsid w:val="007F7EAE"/>
    <w:rsid w:val="00806CDE"/>
    <w:rsid w:val="008129FE"/>
    <w:rsid w:val="00837731"/>
    <w:rsid w:val="00837966"/>
    <w:rsid w:val="0086067C"/>
    <w:rsid w:val="00866891"/>
    <w:rsid w:val="008910EC"/>
    <w:rsid w:val="00892B8D"/>
    <w:rsid w:val="00897215"/>
    <w:rsid w:val="008A4DAF"/>
    <w:rsid w:val="008B368D"/>
    <w:rsid w:val="008D28F2"/>
    <w:rsid w:val="008D5419"/>
    <w:rsid w:val="008D6A9B"/>
    <w:rsid w:val="008E2338"/>
    <w:rsid w:val="008F608C"/>
    <w:rsid w:val="00903FC2"/>
    <w:rsid w:val="00937F7D"/>
    <w:rsid w:val="0094066A"/>
    <w:rsid w:val="00942117"/>
    <w:rsid w:val="0094275A"/>
    <w:rsid w:val="009434D0"/>
    <w:rsid w:val="009613A8"/>
    <w:rsid w:val="009633A7"/>
    <w:rsid w:val="009654F9"/>
    <w:rsid w:val="00967BA2"/>
    <w:rsid w:val="00971C2D"/>
    <w:rsid w:val="009A17BD"/>
    <w:rsid w:val="009B36ED"/>
    <w:rsid w:val="009B3F2E"/>
    <w:rsid w:val="009B6402"/>
    <w:rsid w:val="009D7E55"/>
    <w:rsid w:val="009E37C9"/>
    <w:rsid w:val="009E628D"/>
    <w:rsid w:val="009F0A8C"/>
    <w:rsid w:val="009F788D"/>
    <w:rsid w:val="00A02D38"/>
    <w:rsid w:val="00A0547F"/>
    <w:rsid w:val="00A2548A"/>
    <w:rsid w:val="00A30F6C"/>
    <w:rsid w:val="00A46209"/>
    <w:rsid w:val="00A674E7"/>
    <w:rsid w:val="00A76535"/>
    <w:rsid w:val="00A821AD"/>
    <w:rsid w:val="00A82916"/>
    <w:rsid w:val="00A846FF"/>
    <w:rsid w:val="00A94C98"/>
    <w:rsid w:val="00AA1551"/>
    <w:rsid w:val="00AA6EA7"/>
    <w:rsid w:val="00AB1B49"/>
    <w:rsid w:val="00AB2171"/>
    <w:rsid w:val="00AB30CF"/>
    <w:rsid w:val="00AB661B"/>
    <w:rsid w:val="00AC36B5"/>
    <w:rsid w:val="00AC59BD"/>
    <w:rsid w:val="00AD1C15"/>
    <w:rsid w:val="00AD2226"/>
    <w:rsid w:val="00AD7757"/>
    <w:rsid w:val="00AE13DC"/>
    <w:rsid w:val="00B01883"/>
    <w:rsid w:val="00B027AC"/>
    <w:rsid w:val="00B10AC2"/>
    <w:rsid w:val="00B1454F"/>
    <w:rsid w:val="00B22977"/>
    <w:rsid w:val="00B373B2"/>
    <w:rsid w:val="00B55B42"/>
    <w:rsid w:val="00B561AD"/>
    <w:rsid w:val="00B5635C"/>
    <w:rsid w:val="00B57F52"/>
    <w:rsid w:val="00B6235A"/>
    <w:rsid w:val="00B730D7"/>
    <w:rsid w:val="00B841A9"/>
    <w:rsid w:val="00B922B8"/>
    <w:rsid w:val="00BA4A68"/>
    <w:rsid w:val="00BA7109"/>
    <w:rsid w:val="00BC45CE"/>
    <w:rsid w:val="00BD5FB9"/>
    <w:rsid w:val="00BE4D83"/>
    <w:rsid w:val="00BF2890"/>
    <w:rsid w:val="00BF6580"/>
    <w:rsid w:val="00BF7990"/>
    <w:rsid w:val="00C07872"/>
    <w:rsid w:val="00C109A1"/>
    <w:rsid w:val="00C21139"/>
    <w:rsid w:val="00C26C9D"/>
    <w:rsid w:val="00C34024"/>
    <w:rsid w:val="00C5058B"/>
    <w:rsid w:val="00C53C22"/>
    <w:rsid w:val="00C7171A"/>
    <w:rsid w:val="00C73DAC"/>
    <w:rsid w:val="00C8099C"/>
    <w:rsid w:val="00C8533B"/>
    <w:rsid w:val="00C911D2"/>
    <w:rsid w:val="00CA2EA2"/>
    <w:rsid w:val="00CA49CC"/>
    <w:rsid w:val="00CA529E"/>
    <w:rsid w:val="00CB2704"/>
    <w:rsid w:val="00CF0C09"/>
    <w:rsid w:val="00D1072F"/>
    <w:rsid w:val="00D2791E"/>
    <w:rsid w:val="00D35944"/>
    <w:rsid w:val="00D5235B"/>
    <w:rsid w:val="00D5239B"/>
    <w:rsid w:val="00D6300B"/>
    <w:rsid w:val="00D644B1"/>
    <w:rsid w:val="00D71F92"/>
    <w:rsid w:val="00D7247C"/>
    <w:rsid w:val="00D802F6"/>
    <w:rsid w:val="00D8123C"/>
    <w:rsid w:val="00D90F9D"/>
    <w:rsid w:val="00D9678E"/>
    <w:rsid w:val="00DA154A"/>
    <w:rsid w:val="00DA5E26"/>
    <w:rsid w:val="00DB477F"/>
    <w:rsid w:val="00DC3B5F"/>
    <w:rsid w:val="00DD1F0C"/>
    <w:rsid w:val="00DD7CAC"/>
    <w:rsid w:val="00DE193F"/>
    <w:rsid w:val="00DE3363"/>
    <w:rsid w:val="00DF3268"/>
    <w:rsid w:val="00E164C7"/>
    <w:rsid w:val="00E205C3"/>
    <w:rsid w:val="00E22E42"/>
    <w:rsid w:val="00E23B83"/>
    <w:rsid w:val="00E25166"/>
    <w:rsid w:val="00E35011"/>
    <w:rsid w:val="00E378A0"/>
    <w:rsid w:val="00E41C2A"/>
    <w:rsid w:val="00E4638E"/>
    <w:rsid w:val="00E65D3B"/>
    <w:rsid w:val="00E704C8"/>
    <w:rsid w:val="00E72402"/>
    <w:rsid w:val="00E87537"/>
    <w:rsid w:val="00EA13FB"/>
    <w:rsid w:val="00EA57C4"/>
    <w:rsid w:val="00EA680F"/>
    <w:rsid w:val="00EC0708"/>
    <w:rsid w:val="00EC11E8"/>
    <w:rsid w:val="00ED03A7"/>
    <w:rsid w:val="00EE4D86"/>
    <w:rsid w:val="00EF434B"/>
    <w:rsid w:val="00F33932"/>
    <w:rsid w:val="00F367BE"/>
    <w:rsid w:val="00F57CEC"/>
    <w:rsid w:val="00F659F7"/>
    <w:rsid w:val="00F72D5C"/>
    <w:rsid w:val="00F81406"/>
    <w:rsid w:val="00F83FF0"/>
    <w:rsid w:val="00F968A0"/>
    <w:rsid w:val="00FA045D"/>
    <w:rsid w:val="00FA421E"/>
    <w:rsid w:val="00FA4A2A"/>
    <w:rsid w:val="00FB1E10"/>
    <w:rsid w:val="00FD0283"/>
    <w:rsid w:val="00FD4465"/>
    <w:rsid w:val="00FD541D"/>
    <w:rsid w:val="00FE7983"/>
    <w:rsid w:val="00FF17A8"/>
    <w:rsid w:val="01AF35F1"/>
    <w:rsid w:val="02341CF1"/>
    <w:rsid w:val="0269142C"/>
    <w:rsid w:val="02A46E74"/>
    <w:rsid w:val="02BA0A45"/>
    <w:rsid w:val="032F0DED"/>
    <w:rsid w:val="03F1522B"/>
    <w:rsid w:val="040F1406"/>
    <w:rsid w:val="04287649"/>
    <w:rsid w:val="04555134"/>
    <w:rsid w:val="046F0C18"/>
    <w:rsid w:val="04FF7C6D"/>
    <w:rsid w:val="05307B8A"/>
    <w:rsid w:val="05754425"/>
    <w:rsid w:val="05B466BD"/>
    <w:rsid w:val="05DC106C"/>
    <w:rsid w:val="06124F60"/>
    <w:rsid w:val="06A40E8C"/>
    <w:rsid w:val="06DD575E"/>
    <w:rsid w:val="0750260F"/>
    <w:rsid w:val="07587E41"/>
    <w:rsid w:val="07DC0DF6"/>
    <w:rsid w:val="085C6500"/>
    <w:rsid w:val="08FB0BDD"/>
    <w:rsid w:val="09717A8A"/>
    <w:rsid w:val="099E5223"/>
    <w:rsid w:val="09CE51E3"/>
    <w:rsid w:val="0A311AF2"/>
    <w:rsid w:val="0A532078"/>
    <w:rsid w:val="0A8C284B"/>
    <w:rsid w:val="0BD351FD"/>
    <w:rsid w:val="0BD71BE1"/>
    <w:rsid w:val="0BFD78D8"/>
    <w:rsid w:val="0C033D50"/>
    <w:rsid w:val="0C125448"/>
    <w:rsid w:val="0C757616"/>
    <w:rsid w:val="0C993A47"/>
    <w:rsid w:val="0CE32F2C"/>
    <w:rsid w:val="0DD253F6"/>
    <w:rsid w:val="0DD41C3F"/>
    <w:rsid w:val="0E052189"/>
    <w:rsid w:val="0E374D9B"/>
    <w:rsid w:val="0E437173"/>
    <w:rsid w:val="0E9500F5"/>
    <w:rsid w:val="0F5630F8"/>
    <w:rsid w:val="0F581EFC"/>
    <w:rsid w:val="0F597F02"/>
    <w:rsid w:val="0F873B9C"/>
    <w:rsid w:val="0F8D0160"/>
    <w:rsid w:val="101334C3"/>
    <w:rsid w:val="1037009B"/>
    <w:rsid w:val="103A4F4A"/>
    <w:rsid w:val="10415E74"/>
    <w:rsid w:val="10C45C4A"/>
    <w:rsid w:val="116B6370"/>
    <w:rsid w:val="117B4641"/>
    <w:rsid w:val="11F1222B"/>
    <w:rsid w:val="12596576"/>
    <w:rsid w:val="12782C29"/>
    <w:rsid w:val="12996076"/>
    <w:rsid w:val="1314122B"/>
    <w:rsid w:val="13991EB8"/>
    <w:rsid w:val="1459581E"/>
    <w:rsid w:val="14F63951"/>
    <w:rsid w:val="15916520"/>
    <w:rsid w:val="163722A8"/>
    <w:rsid w:val="163A7380"/>
    <w:rsid w:val="16994C9D"/>
    <w:rsid w:val="171E5D95"/>
    <w:rsid w:val="17880364"/>
    <w:rsid w:val="17D148B6"/>
    <w:rsid w:val="1863100C"/>
    <w:rsid w:val="18636DBD"/>
    <w:rsid w:val="18A41562"/>
    <w:rsid w:val="18AE1736"/>
    <w:rsid w:val="18E36530"/>
    <w:rsid w:val="19247BD5"/>
    <w:rsid w:val="195001E9"/>
    <w:rsid w:val="19556953"/>
    <w:rsid w:val="1A107961"/>
    <w:rsid w:val="1A162581"/>
    <w:rsid w:val="1A2C2CEE"/>
    <w:rsid w:val="1A41695D"/>
    <w:rsid w:val="1ADE7468"/>
    <w:rsid w:val="1AFF6A72"/>
    <w:rsid w:val="1BA52A44"/>
    <w:rsid w:val="1BC26CE7"/>
    <w:rsid w:val="1C045339"/>
    <w:rsid w:val="1C1F00AE"/>
    <w:rsid w:val="1CBD747B"/>
    <w:rsid w:val="1CD54BD6"/>
    <w:rsid w:val="1D4A7857"/>
    <w:rsid w:val="1DA320CC"/>
    <w:rsid w:val="1DFF0CA5"/>
    <w:rsid w:val="1E437ED3"/>
    <w:rsid w:val="1E442EAF"/>
    <w:rsid w:val="1E782456"/>
    <w:rsid w:val="1E9B0E27"/>
    <w:rsid w:val="1EA41F04"/>
    <w:rsid w:val="1FE67BAB"/>
    <w:rsid w:val="1FF46DB9"/>
    <w:rsid w:val="202F454E"/>
    <w:rsid w:val="20324D06"/>
    <w:rsid w:val="20734BB6"/>
    <w:rsid w:val="207857F2"/>
    <w:rsid w:val="20B05A39"/>
    <w:rsid w:val="20B7622E"/>
    <w:rsid w:val="20EA3703"/>
    <w:rsid w:val="20F5098C"/>
    <w:rsid w:val="20F57FD3"/>
    <w:rsid w:val="21086FA0"/>
    <w:rsid w:val="213B00AA"/>
    <w:rsid w:val="21882A58"/>
    <w:rsid w:val="21A438E9"/>
    <w:rsid w:val="21C16537"/>
    <w:rsid w:val="21F14160"/>
    <w:rsid w:val="2284238D"/>
    <w:rsid w:val="22D517B2"/>
    <w:rsid w:val="22E22601"/>
    <w:rsid w:val="230140FB"/>
    <w:rsid w:val="234339FD"/>
    <w:rsid w:val="23667FAF"/>
    <w:rsid w:val="237A044A"/>
    <w:rsid w:val="23F51243"/>
    <w:rsid w:val="2456036F"/>
    <w:rsid w:val="25255A06"/>
    <w:rsid w:val="25FC6DF5"/>
    <w:rsid w:val="26A47342"/>
    <w:rsid w:val="272A5532"/>
    <w:rsid w:val="27A860CE"/>
    <w:rsid w:val="27D81469"/>
    <w:rsid w:val="27E15556"/>
    <w:rsid w:val="289548A5"/>
    <w:rsid w:val="2AAB4F6B"/>
    <w:rsid w:val="2B1548A0"/>
    <w:rsid w:val="2BA2481E"/>
    <w:rsid w:val="2BBD2219"/>
    <w:rsid w:val="2BCD7D61"/>
    <w:rsid w:val="2C3C0485"/>
    <w:rsid w:val="2CFD07E1"/>
    <w:rsid w:val="2D1020E4"/>
    <w:rsid w:val="2DB46B09"/>
    <w:rsid w:val="2DBC5D8E"/>
    <w:rsid w:val="2DD2118A"/>
    <w:rsid w:val="2DDC0EBE"/>
    <w:rsid w:val="2E8351A0"/>
    <w:rsid w:val="2F1A33C2"/>
    <w:rsid w:val="2F567504"/>
    <w:rsid w:val="2FC74A1A"/>
    <w:rsid w:val="2FC85917"/>
    <w:rsid w:val="2FFF658E"/>
    <w:rsid w:val="303134B0"/>
    <w:rsid w:val="30B76D21"/>
    <w:rsid w:val="30D64B70"/>
    <w:rsid w:val="31002981"/>
    <w:rsid w:val="314028B0"/>
    <w:rsid w:val="3152601D"/>
    <w:rsid w:val="3153075F"/>
    <w:rsid w:val="3166498B"/>
    <w:rsid w:val="317213A6"/>
    <w:rsid w:val="31A82C7C"/>
    <w:rsid w:val="31DC133B"/>
    <w:rsid w:val="31E10E87"/>
    <w:rsid w:val="32A67FB1"/>
    <w:rsid w:val="32D80F26"/>
    <w:rsid w:val="32D971AD"/>
    <w:rsid w:val="32DE346C"/>
    <w:rsid w:val="32EF1A28"/>
    <w:rsid w:val="32F47BAF"/>
    <w:rsid w:val="332A7BD2"/>
    <w:rsid w:val="3382249F"/>
    <w:rsid w:val="33BD3822"/>
    <w:rsid w:val="33BE55C0"/>
    <w:rsid w:val="33EF7A70"/>
    <w:rsid w:val="34674B39"/>
    <w:rsid w:val="34E80361"/>
    <w:rsid w:val="352F048F"/>
    <w:rsid w:val="35321CF2"/>
    <w:rsid w:val="35667EBC"/>
    <w:rsid w:val="356C3748"/>
    <w:rsid w:val="35933B20"/>
    <w:rsid w:val="35A11B88"/>
    <w:rsid w:val="35E71BF2"/>
    <w:rsid w:val="36B846C9"/>
    <w:rsid w:val="37235C8D"/>
    <w:rsid w:val="37471E87"/>
    <w:rsid w:val="37E70F65"/>
    <w:rsid w:val="3830367B"/>
    <w:rsid w:val="38654E75"/>
    <w:rsid w:val="388B0909"/>
    <w:rsid w:val="38B550B0"/>
    <w:rsid w:val="39814B07"/>
    <w:rsid w:val="39940C0D"/>
    <w:rsid w:val="3A0A5AD1"/>
    <w:rsid w:val="3A551439"/>
    <w:rsid w:val="3A9C3F98"/>
    <w:rsid w:val="3AB26A12"/>
    <w:rsid w:val="3B211FAE"/>
    <w:rsid w:val="3B446732"/>
    <w:rsid w:val="3B7A1CC4"/>
    <w:rsid w:val="3B83551B"/>
    <w:rsid w:val="3BCF2868"/>
    <w:rsid w:val="3C0760D4"/>
    <w:rsid w:val="3C587FAF"/>
    <w:rsid w:val="3C64250E"/>
    <w:rsid w:val="3CB94C93"/>
    <w:rsid w:val="3CC14713"/>
    <w:rsid w:val="3D4F2429"/>
    <w:rsid w:val="3D9261FF"/>
    <w:rsid w:val="3E0F1771"/>
    <w:rsid w:val="3E161FFE"/>
    <w:rsid w:val="3E3D27FF"/>
    <w:rsid w:val="3E8010CB"/>
    <w:rsid w:val="3E86433B"/>
    <w:rsid w:val="3E90757C"/>
    <w:rsid w:val="40095D15"/>
    <w:rsid w:val="400E69F5"/>
    <w:rsid w:val="404C1247"/>
    <w:rsid w:val="405D35F3"/>
    <w:rsid w:val="406D3377"/>
    <w:rsid w:val="412C2019"/>
    <w:rsid w:val="41571B18"/>
    <w:rsid w:val="41D16BCD"/>
    <w:rsid w:val="41EF6EC6"/>
    <w:rsid w:val="41F81370"/>
    <w:rsid w:val="421D100E"/>
    <w:rsid w:val="424415E4"/>
    <w:rsid w:val="434E1DAC"/>
    <w:rsid w:val="434E2A4B"/>
    <w:rsid w:val="43503447"/>
    <w:rsid w:val="43843AB1"/>
    <w:rsid w:val="43A90640"/>
    <w:rsid w:val="44025603"/>
    <w:rsid w:val="442A21B4"/>
    <w:rsid w:val="44A407A4"/>
    <w:rsid w:val="44E840BC"/>
    <w:rsid w:val="4507328E"/>
    <w:rsid w:val="455C5CE8"/>
    <w:rsid w:val="4667064D"/>
    <w:rsid w:val="46BD528C"/>
    <w:rsid w:val="46C23599"/>
    <w:rsid w:val="46E16567"/>
    <w:rsid w:val="472314F7"/>
    <w:rsid w:val="47875791"/>
    <w:rsid w:val="4835337B"/>
    <w:rsid w:val="486161BF"/>
    <w:rsid w:val="48654309"/>
    <w:rsid w:val="48683ADA"/>
    <w:rsid w:val="487E723F"/>
    <w:rsid w:val="48A1578A"/>
    <w:rsid w:val="48A20084"/>
    <w:rsid w:val="494B4331"/>
    <w:rsid w:val="498A4BDE"/>
    <w:rsid w:val="49903FF2"/>
    <w:rsid w:val="49C1267B"/>
    <w:rsid w:val="4A2F7A55"/>
    <w:rsid w:val="4A6C6584"/>
    <w:rsid w:val="4AA6289A"/>
    <w:rsid w:val="4AA96E5C"/>
    <w:rsid w:val="4AE41FEA"/>
    <w:rsid w:val="4AF83BFD"/>
    <w:rsid w:val="4AFF5214"/>
    <w:rsid w:val="4B046B30"/>
    <w:rsid w:val="4B8A0C2F"/>
    <w:rsid w:val="4B9D70C4"/>
    <w:rsid w:val="4BA810E5"/>
    <w:rsid w:val="4C6D403B"/>
    <w:rsid w:val="4CC77215"/>
    <w:rsid w:val="4CD46958"/>
    <w:rsid w:val="4CDE1E8D"/>
    <w:rsid w:val="4CF51014"/>
    <w:rsid w:val="4CFE14AD"/>
    <w:rsid w:val="4D3822F3"/>
    <w:rsid w:val="4D49518F"/>
    <w:rsid w:val="4D5D138A"/>
    <w:rsid w:val="4D623ABF"/>
    <w:rsid w:val="4D8960EE"/>
    <w:rsid w:val="4EA07F77"/>
    <w:rsid w:val="4EC120EE"/>
    <w:rsid w:val="4F005B08"/>
    <w:rsid w:val="4F0B66C8"/>
    <w:rsid w:val="4FDF6B14"/>
    <w:rsid w:val="5002160D"/>
    <w:rsid w:val="50402A86"/>
    <w:rsid w:val="509602F4"/>
    <w:rsid w:val="50B121C0"/>
    <w:rsid w:val="50F978D6"/>
    <w:rsid w:val="514F7D4D"/>
    <w:rsid w:val="51582E0B"/>
    <w:rsid w:val="51F63F52"/>
    <w:rsid w:val="52353D2F"/>
    <w:rsid w:val="523A55BA"/>
    <w:rsid w:val="52A26C82"/>
    <w:rsid w:val="52F01045"/>
    <w:rsid w:val="53405969"/>
    <w:rsid w:val="54394248"/>
    <w:rsid w:val="543C657E"/>
    <w:rsid w:val="54420192"/>
    <w:rsid w:val="54480C80"/>
    <w:rsid w:val="548A66F1"/>
    <w:rsid w:val="54E902AD"/>
    <w:rsid w:val="55182865"/>
    <w:rsid w:val="551E5637"/>
    <w:rsid w:val="553C3BE7"/>
    <w:rsid w:val="555D3160"/>
    <w:rsid w:val="55831F76"/>
    <w:rsid w:val="56677AE9"/>
    <w:rsid w:val="56816792"/>
    <w:rsid w:val="56B96838"/>
    <w:rsid w:val="572B57A4"/>
    <w:rsid w:val="576265FC"/>
    <w:rsid w:val="57761A4E"/>
    <w:rsid w:val="5818577F"/>
    <w:rsid w:val="5875484B"/>
    <w:rsid w:val="58823D10"/>
    <w:rsid w:val="58DA155C"/>
    <w:rsid w:val="597B2EF5"/>
    <w:rsid w:val="59921D03"/>
    <w:rsid w:val="599776FB"/>
    <w:rsid w:val="59E1284A"/>
    <w:rsid w:val="5A0A15FE"/>
    <w:rsid w:val="5A447FAB"/>
    <w:rsid w:val="5A7B533E"/>
    <w:rsid w:val="5AEA5A1F"/>
    <w:rsid w:val="5B482A9C"/>
    <w:rsid w:val="5B523C0E"/>
    <w:rsid w:val="5BEB50DB"/>
    <w:rsid w:val="5BFD0B61"/>
    <w:rsid w:val="5C522A17"/>
    <w:rsid w:val="5C874C50"/>
    <w:rsid w:val="5CEA44F2"/>
    <w:rsid w:val="5D8E7257"/>
    <w:rsid w:val="5D8F4FD6"/>
    <w:rsid w:val="5DA63DC0"/>
    <w:rsid w:val="5DBA4665"/>
    <w:rsid w:val="5E014452"/>
    <w:rsid w:val="5EDC6BB0"/>
    <w:rsid w:val="5FD70754"/>
    <w:rsid w:val="5FE421BD"/>
    <w:rsid w:val="602172F0"/>
    <w:rsid w:val="60C11F69"/>
    <w:rsid w:val="60C51AFB"/>
    <w:rsid w:val="6194784E"/>
    <w:rsid w:val="62437F91"/>
    <w:rsid w:val="637C73E8"/>
    <w:rsid w:val="63927EFB"/>
    <w:rsid w:val="639F43B2"/>
    <w:rsid w:val="63A127AE"/>
    <w:rsid w:val="645E5EC3"/>
    <w:rsid w:val="64796552"/>
    <w:rsid w:val="654C2BEE"/>
    <w:rsid w:val="65651DF1"/>
    <w:rsid w:val="657D2581"/>
    <w:rsid w:val="65D255DE"/>
    <w:rsid w:val="662F09AE"/>
    <w:rsid w:val="663779C2"/>
    <w:rsid w:val="66A8216A"/>
    <w:rsid w:val="66A92925"/>
    <w:rsid w:val="66D970B1"/>
    <w:rsid w:val="66F20B79"/>
    <w:rsid w:val="66F779B1"/>
    <w:rsid w:val="66FE6D78"/>
    <w:rsid w:val="6706704E"/>
    <w:rsid w:val="674803F8"/>
    <w:rsid w:val="674E05D0"/>
    <w:rsid w:val="67BE5CC3"/>
    <w:rsid w:val="68732AA8"/>
    <w:rsid w:val="687D71BD"/>
    <w:rsid w:val="689B78D2"/>
    <w:rsid w:val="68A662B1"/>
    <w:rsid w:val="68B04D9A"/>
    <w:rsid w:val="68BE205D"/>
    <w:rsid w:val="690F570E"/>
    <w:rsid w:val="696238B3"/>
    <w:rsid w:val="6984076A"/>
    <w:rsid w:val="69980F0C"/>
    <w:rsid w:val="69E97B66"/>
    <w:rsid w:val="6A0411F8"/>
    <w:rsid w:val="6A941942"/>
    <w:rsid w:val="6AA07389"/>
    <w:rsid w:val="6B2501BA"/>
    <w:rsid w:val="6BB40B3B"/>
    <w:rsid w:val="6BE41352"/>
    <w:rsid w:val="6C581B0E"/>
    <w:rsid w:val="6CEE00D5"/>
    <w:rsid w:val="6CF84C72"/>
    <w:rsid w:val="6DD91420"/>
    <w:rsid w:val="6DEA7BBC"/>
    <w:rsid w:val="6DED029A"/>
    <w:rsid w:val="6E37209C"/>
    <w:rsid w:val="6E5501F3"/>
    <w:rsid w:val="6F5E5A5C"/>
    <w:rsid w:val="700D223B"/>
    <w:rsid w:val="70742FF0"/>
    <w:rsid w:val="70BE0AA4"/>
    <w:rsid w:val="710A7FFD"/>
    <w:rsid w:val="7123069F"/>
    <w:rsid w:val="7171542F"/>
    <w:rsid w:val="71AA6091"/>
    <w:rsid w:val="71F075AC"/>
    <w:rsid w:val="728954BF"/>
    <w:rsid w:val="72CC722D"/>
    <w:rsid w:val="72F87A5B"/>
    <w:rsid w:val="73EC44B0"/>
    <w:rsid w:val="73F23F48"/>
    <w:rsid w:val="74464C66"/>
    <w:rsid w:val="74471503"/>
    <w:rsid w:val="744E627E"/>
    <w:rsid w:val="74570035"/>
    <w:rsid w:val="748F3B60"/>
    <w:rsid w:val="74A54B23"/>
    <w:rsid w:val="74A723F0"/>
    <w:rsid w:val="75036EFB"/>
    <w:rsid w:val="75357707"/>
    <w:rsid w:val="753A2842"/>
    <w:rsid w:val="75E513A4"/>
    <w:rsid w:val="75FC02B3"/>
    <w:rsid w:val="76061026"/>
    <w:rsid w:val="760C5F13"/>
    <w:rsid w:val="76932A32"/>
    <w:rsid w:val="775737A3"/>
    <w:rsid w:val="77836DA1"/>
    <w:rsid w:val="77A8528D"/>
    <w:rsid w:val="785D1FD7"/>
    <w:rsid w:val="78892585"/>
    <w:rsid w:val="788E2123"/>
    <w:rsid w:val="78A418C8"/>
    <w:rsid w:val="78AC40AF"/>
    <w:rsid w:val="78C34F7D"/>
    <w:rsid w:val="7915536B"/>
    <w:rsid w:val="79686422"/>
    <w:rsid w:val="79A92541"/>
    <w:rsid w:val="79AE52B4"/>
    <w:rsid w:val="79E673AD"/>
    <w:rsid w:val="7A1971EC"/>
    <w:rsid w:val="7AC63E6E"/>
    <w:rsid w:val="7B3C232C"/>
    <w:rsid w:val="7B544B01"/>
    <w:rsid w:val="7B755DB2"/>
    <w:rsid w:val="7BBC1D75"/>
    <w:rsid w:val="7C2957FB"/>
    <w:rsid w:val="7D016EE5"/>
    <w:rsid w:val="7D35483D"/>
    <w:rsid w:val="7E3D082E"/>
    <w:rsid w:val="7ED21ED5"/>
    <w:rsid w:val="7F9D21D8"/>
    <w:rsid w:val="7FB63BF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759"/>
      <w:outlineLvl w:val="0"/>
    </w:pPr>
    <w:rPr>
      <w:rFonts w:ascii="楷体" w:hAnsi="楷体" w:eastAsia="楷体"/>
      <w:b/>
      <w:bCs/>
      <w:sz w:val="32"/>
      <w:szCs w:val="32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5">
    <w:name w:val="Body Text"/>
    <w:basedOn w:val="1"/>
    <w:qFormat/>
    <w:uiPriority w:val="1"/>
    <w:pPr>
      <w:spacing w:before="31"/>
      <w:ind w:left="118"/>
    </w:pPr>
    <w:rPr>
      <w:rFonts w:ascii="仿宋" w:hAnsi="仿宋" w:eastAsia="仿宋"/>
      <w:sz w:val="32"/>
      <w:szCs w:val="32"/>
    </w:rPr>
  </w:style>
  <w:style w:type="paragraph" w:styleId="6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rPr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qFormat/>
    <w:uiPriority w:val="0"/>
  </w:style>
  <w:style w:type="character" w:customStyle="1" w:styleId="14">
    <w:name w:val="页眉 字符"/>
    <w:basedOn w:val="12"/>
    <w:link w:val="8"/>
    <w:semiHidden/>
    <w:qFormat/>
    <w:uiPriority w:val="99"/>
    <w:rPr>
      <w:sz w:val="18"/>
      <w:szCs w:val="18"/>
    </w:rPr>
  </w:style>
  <w:style w:type="character" w:customStyle="1" w:styleId="15">
    <w:name w:val="页脚 字符"/>
    <w:basedOn w:val="12"/>
    <w:link w:val="7"/>
    <w:qFormat/>
    <w:uiPriority w:val="99"/>
    <w:rPr>
      <w:sz w:val="18"/>
      <w:szCs w:val="18"/>
    </w:rPr>
  </w:style>
  <w:style w:type="character" w:customStyle="1" w:styleId="16">
    <w:name w:val="批注框文本 字符"/>
    <w:basedOn w:val="12"/>
    <w:link w:val="6"/>
    <w:semiHidden/>
    <w:qFormat/>
    <w:uiPriority w:val="99"/>
    <w:rPr>
      <w:sz w:val="18"/>
      <w:szCs w:val="18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paragraph" w:customStyle="1" w:styleId="18">
    <w:name w:val="_Style 7"/>
    <w:basedOn w:val="1"/>
    <w:autoRedefine/>
    <w:qFormat/>
    <w:uiPriority w:val="0"/>
    <w:rPr>
      <w:rFonts w:ascii="仿宋_GB2312" w:hAnsi="Times New Roman" w:eastAsia="仿宋_GB2312" w:cs="Times New Roman"/>
      <w:b/>
      <w:sz w:val="32"/>
      <w:szCs w:val="32"/>
    </w:rPr>
  </w:style>
  <w:style w:type="paragraph" w:customStyle="1" w:styleId="19">
    <w:name w:val="Table Paragraph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customStyle="1" w:styleId="20">
    <w:name w:val="Default"/>
    <w:autoRedefine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仿宋" w:hAnsi="仿宋" w:eastAsia="仿宋" w:cstheme="minorBidi"/>
      <w:color w:val="000000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contractReview xmlns="http://schemas.wps.cn/vas-ai-hub/contract-review">
  <reviewItems>
    <reviewItem>
      <errorID>352cfbb8-9214-42bb-a40e-7b56d4b42245</errorID>
      <errorWord>、</errorWord>
      <group>L1_Word</group>
      <groupName>字词问题</groupName>
      <ability>L2_Typo</ability>
      <abilityName>字词错误</abilityName>
      <candidateList>
        <item>、具</item>
      </candidateList>
      <explain/>
      <paraID> DD4FA7A</paraID>
      <start>12</start>
      <end>13</end>
      <status>unmodified</status>
      <modifiedWord/>
      <trackRevisions>false</trackRevisions>
    </reviewItem>
    <reviewItem>
      <errorID>85eefd90-1d7b-47e6-a0da-8054960bb10e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770538D7</paraID>
      <start>0</start>
      <end>1</end>
      <status>modified</status>
      <modifiedWord>（</modifiedWord>
      <trackRevisions>false</trackRevisions>
    </reviewItem>
    <reviewItem>
      <errorID>68366135-50cb-4ed7-81f9-a912aa1468f4</errorID>
      <errorWord>评介</errorWord>
      <group>L1_Word</group>
      <groupName>字词问题</groupName>
      <ability>L2_Typo</ability>
      <abilityName>字词错误</abilityName>
      <candidateList>
        <item>评价</item>
      </candidateList>
      <explain/>
      <paraID>592C08C3</paraID>
      <start>2</start>
      <end>4</end>
      <status>ignored</status>
      <modifiedWord/>
      <trackRevisions>false</trackRevisions>
    </reviewItem>
  </reviewItems>
  <config/>
</contractReview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39c6ac-acf2-4bb4-90af-3b20c17979f3}">
  <ds:schemaRefs/>
</ds:datastoreItem>
</file>

<file path=customXml/itemProps3.xml><?xml version="1.0" encoding="utf-8"?>
<ds:datastoreItem xmlns:ds="http://schemas.openxmlformats.org/officeDocument/2006/customXml" ds:itemID="{4B2D7048-11ED-4C9D-ACD8-506B2EFD9E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663</Words>
  <Characters>703</Characters>
  <Lines>36</Lines>
  <Paragraphs>10</Paragraphs>
  <TotalTime>66</TotalTime>
  <ScaleCrop>false</ScaleCrop>
  <LinksUpToDate>false</LinksUpToDate>
  <CharactersWithSpaces>723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2018-02-26T03:45:00Z</dcterms:created>
  <dc:creator>lenovo</dc:creator>
  <cp:lastModifiedBy>Grace</cp:lastModifiedBy>
  <dcterms:modified xsi:type="dcterms:W3CDTF">2026-03-18T07:26:38Z</dcterms:modified>
  <cp:revision>641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F99AA44B4E02410D98741658C68EBFFA_13</vt:lpwstr>
  </property>
  <property fmtid="{D5CDD505-2E9C-101B-9397-08002B2CF9AE}" pid="4" name="KSOTemplateDocerSaveRecord">
    <vt:lpwstr>eyJoZGlkIjoiOWJhYTE1MWEyZmE3Mzg3MjRmNDRkZTg2NmU0YmRhNzIiLCJ1c2VySWQiOiIyNDQwNDQ4MDMifQ==</vt:lpwstr>
  </property>
</Properties>
</file>