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AF7B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7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“十四五”，这些变化和你有关</w:t>
            </w:r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414FF203">
            <w:pPr>
              <w:spacing w:line="260" w:lineRule="exac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评论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1985字</w:t>
            </w:r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34E3D54E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评论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462CAA00">
            <w:pPr>
              <w:spacing w:line="260" w:lineRule="exac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汉语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spacing w:line="260" w:lineRule="exact"/>
              <w:rPr>
                <w:rFonts w:hint="eastAsia" w:ascii="仿宋_GB2312" w:hAnsi="华文中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贾璐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48F07B96"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沈心仪 张燕 尹丽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136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spacing w:line="260" w:lineRule="exact"/>
              <w:rPr>
                <w:rFonts w:hint="eastAsia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中国少年报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68829C72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中国少年报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1-3版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4AB3579B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2025年10月8日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35D76A0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否</w:t>
            </w: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7CEDC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2025年是“十四五”规划收官之年，为让少年儿童直观感受国家发展成就，增强家国情怀，本报特邀时政评论作者撰写评论文章。作品紧扣少儿视角，确立“成就与少年息息相关”核心思路，梳理经济、科技、教育等八大领域发展成果，列举新能源汽车、人形机器人、AI 教育、校园体育等贴近少年儿童的实例来说明。作品整合权威数据、新闻图片与实景案例，核实经济总量、科技突破、交通建设等关键数据，确保内容准确详实。撰写时采用通俗活泼的语言，搭配儿童化表述与具象案例，将宏大成就转化为少年易懂的内容，引导少年儿童做国家发展的见证者与建设者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exact"/>
        </w:trPr>
        <w:tc>
          <w:tcPr>
            <w:tcW w:w="1679" w:type="dxa"/>
            <w:gridSpan w:val="2"/>
            <w:vAlign w:val="center"/>
          </w:tcPr>
          <w:p w14:paraId="48FFB02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371BAB3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237C4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本报道刊发后，迅速走进全国中小学课堂，成为校园思政教育与国情教育的优质素材，深受师生与家长好评。本报小读者通过读者来信、评报等方式表示，从报道中直观感受到国家发展的力量，民族自豪感油然而生；多地中小学以此为蓝本开展“十四五成就我来讲” 主题活动，引导少年畅谈感悟、树立理想。报道还通过新媒体平台传播，引发亲子共读热潮，让更多家庭感受到国家发展成果，有效推动了家国情怀的培育，让少年儿童在潜移默化中树立起“强国建设有我”的责任意识。</w:t>
            </w:r>
          </w:p>
          <w:p w14:paraId="3863A23F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/>
              </w:rPr>
              <w:t>https://mp.weixin.qq.com/s/4z6lrkuarsmbA3w7V_dtrw</w:t>
            </w: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837</w:t>
            </w: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94</w:t>
            </w: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6F08F261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87</w:t>
            </w: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59A492CB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19A06DB5">
            <w:pPr>
              <w:spacing w:line="260" w:lineRule="exact"/>
              <w:rPr>
                <w:rFonts w:hint="default" w:ascii="仿宋_GB2312" w:hAnsi="仿宋"/>
                <w:color w:val="000000"/>
                <w:sz w:val="22"/>
                <w:szCs w:val="16"/>
                <w:lang w:val="en-US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2"/>
                <w:szCs w:val="16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该作品立足少儿视角，解码国家成就，语言鲜活、内容扎实，融知识性与教育性于一体。且精准对接少年认知，以小见大展现时代发展，兼具思想性与可读性，有效培育少年儿童家国情怀，提升时政素养。</w:t>
            </w: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</w:p>
          <w:p w14:paraId="3A9D8B2D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8F10FB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6E0B581">
      <w:pPr>
        <w:rPr>
          <w:rFonts w:ascii="华文仿宋" w:hAnsi="华文仿宋" w:eastAsia="华文仿宋"/>
          <w:color w:val="000000"/>
          <w:sz w:val="32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ascii="华文中宋" w:hAnsi="华文中宋" w:eastAsia="华文中宋"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136525</wp:posOffset>
                </wp:positionV>
                <wp:extent cx="5181600" cy="4000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9E1E25">
                            <w:pPr>
                              <w:spacing w:after="100" w:afterAutospacing="1"/>
                              <w:jc w:val="left"/>
                              <w:rPr>
                                <w:rFonts w:ascii="华文仿宋" w:hAnsi="华文仿宋" w:eastAsia="华文仿宋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此表可从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中国行业报协会网站</w:t>
                            </w:r>
                            <w:r>
                              <w:rPr>
                                <w:rFonts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https://acin.org.cn/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下载。</w:t>
                            </w:r>
                          </w:p>
                          <w:p w14:paraId="2DF743B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.1pt;margin-top:10.75pt;height:31.5pt;width:408pt;z-index:251659264;mso-width-relative:page;mso-height-relative:page;" fillcolor="#FFFFFF" filled="t" stroked="f" coordsize="21600,21600" o:gfxdata="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obS2X1QAAAAgBAAAPAAAAAAAAAAEAIAAAACIAAABkcnMvZG93bnJldi54bWxQ&#10;SwECFAAUAAAACACHTuJAgBQM2sEBAAB3AwAADgAAAAAAAAABACAAAAAk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59E1E25">
                      <w:pPr>
                        <w:spacing w:after="100" w:afterAutospacing="1"/>
                        <w:jc w:val="left"/>
                        <w:rPr>
                          <w:rFonts w:ascii="华文仿宋" w:hAnsi="华文仿宋" w:eastAsia="华文仿宋"/>
                          <w:sz w:val="10"/>
                          <w:szCs w:val="10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此表可从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中国行业报协会网站</w:t>
                      </w:r>
                      <w:r>
                        <w:rPr>
                          <w:rFonts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https://acin.org.cn/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下载。</w:t>
                      </w:r>
                    </w:p>
                    <w:p w14:paraId="2DF743B7"/>
                  </w:txbxContent>
                </v:textbox>
              </v:shape>
            </w:pict>
          </mc:Fallback>
        </mc:AlternateContent>
      </w:r>
    </w:p>
    <w:p w14:paraId="3F80A5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0C9">
    <w:pPr>
      <w:pStyle w:val="6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E3736"/>
    <w:rsid w:val="054B1EFF"/>
    <w:rsid w:val="075A1E31"/>
    <w:rsid w:val="07DC6755"/>
    <w:rsid w:val="0D4C211B"/>
    <w:rsid w:val="0F6C4862"/>
    <w:rsid w:val="112F5222"/>
    <w:rsid w:val="1DE01B4C"/>
    <w:rsid w:val="217C43C5"/>
    <w:rsid w:val="272B134F"/>
    <w:rsid w:val="276E44B0"/>
    <w:rsid w:val="29237766"/>
    <w:rsid w:val="29A048BC"/>
    <w:rsid w:val="2B6504C0"/>
    <w:rsid w:val="35AD209F"/>
    <w:rsid w:val="4F9B0CC5"/>
    <w:rsid w:val="501434F0"/>
    <w:rsid w:val="52B7716F"/>
    <w:rsid w:val="583F5B33"/>
    <w:rsid w:val="597072EF"/>
    <w:rsid w:val="5E2E3736"/>
    <w:rsid w:val="68344ACC"/>
    <w:rsid w:val="710F390D"/>
    <w:rsid w:val="737D66BE"/>
    <w:rsid w:val="73E206D1"/>
    <w:rsid w:val="75B07E38"/>
    <w:rsid w:val="762352D4"/>
    <w:rsid w:val="7D4F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napToGrid w:val="0"/>
      <w:spacing w:beforeLines="0" w:beforeAutospacing="0" w:afterLines="0" w:afterAutospacing="0" w:line="480" w:lineRule="exact"/>
      <w:jc w:val="center"/>
      <w:outlineLvl w:val="0"/>
    </w:pPr>
    <w:rPr>
      <w:rFonts w:ascii="Arial" w:hAnsi="Arial" w:eastAsia="黑体" w:cs="宋体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1"/>
    </w:pPr>
    <w:rPr>
      <w:rFonts w:ascii="Arial" w:hAnsi="Arial" w:eastAsia="黑体"/>
      <w:b/>
      <w:sz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2"/>
    </w:pPr>
    <w:rPr>
      <w:rFonts w:ascii="Calibri" w:hAnsi="Calibri" w:cs="宋体"/>
      <w:b/>
      <w:szCs w:val="2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4"/>
    </w:pPr>
    <w:rPr>
      <w:b/>
    </w:rPr>
  </w:style>
  <w:style w:type="character" w:default="1" w:styleId="8">
    <w:name w:val="Default Paragraph Font"/>
    <w:semiHidden/>
    <w:qFormat/>
    <w:uiPriority w:val="0"/>
    <w:rPr>
      <w:rFonts w:ascii="Times New Roman" w:hAnsi="Times New Roman" w:eastAsia="仿宋"/>
      <w:sz w:val="28"/>
    </w:rPr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9">
    <w:name w:val="发稿模板"/>
    <w:basedOn w:val="1"/>
    <w:autoRedefine/>
    <w:qFormat/>
    <w:uiPriority w:val="0"/>
    <w:pPr>
      <w:spacing w:line="480" w:lineRule="exact"/>
      <w:ind w:firstLine="420" w:firstLineChars="200"/>
    </w:pPr>
    <w:rPr>
      <w:rFonts w:hint="eastAsia" w:ascii="仿宋" w:hAnsi="仿宋" w:eastAsia="仿宋" w:cs="仿宋"/>
      <w:sz w:val="28"/>
      <w:szCs w:val="22"/>
    </w:rPr>
  </w:style>
  <w:style w:type="paragraph" w:customStyle="1" w:styleId="10">
    <w:name w:val="署名"/>
    <w:basedOn w:val="1"/>
    <w:qFormat/>
    <w:uiPriority w:val="0"/>
    <w:pPr>
      <w:spacing w:line="480" w:lineRule="exact"/>
      <w:jc w:val="right"/>
    </w:pPr>
    <w:rPr>
      <w:rFonts w:hint="eastAsia" w:ascii="仿宋" w:hAnsi="仿宋" w:eastAsia="楷体" w:cs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2026-03-18T05:31:00Z</dcterms:created>
  <dc:creator>无尽夏</dc:creator>
  <cp:lastModifiedBy>无尽夏</cp:lastModifiedBy>
  <dcterms:modified xsi:type="dcterms:W3CDTF">2026-03-18T05:51:04Z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FE81DC06E9C04F71962F2D0794D868C1_11</vt:lpwstr>
  </property>
  <property fmtid="{D5CDD505-2E9C-101B-9397-08002B2CF9AE}" pid="4" name="KSOTemplateDocerSaveRecord">
    <vt:lpwstr>eyJoZGlkIjoiM2MyNGFlMjg5MWJjZmQ1YmU5ZDNlOGJiNTQzNDRiZTUiLCJ1c2VySWQiOiIzODgxNjI2NTIifQ==</vt:lpwstr>
  </property>
</Properties>
</file>